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944A" w14:textId="77777777" w:rsidR="00523862" w:rsidRDefault="005238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</w:p>
    <w:tbl>
      <w:tblPr>
        <w:tblStyle w:val="a0"/>
        <w:tblW w:w="10080" w:type="dxa"/>
        <w:tblLayout w:type="fixed"/>
        <w:tblLook w:val="0600" w:firstRow="0" w:lastRow="0" w:firstColumn="0" w:lastColumn="0" w:noHBand="1" w:noVBand="1"/>
      </w:tblPr>
      <w:tblGrid>
        <w:gridCol w:w="3087"/>
        <w:gridCol w:w="6993"/>
      </w:tblGrid>
      <w:tr w:rsidR="00523862" w14:paraId="7D651221" w14:textId="77777777">
        <w:trPr>
          <w:trHeight w:val="240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1F8FB4" w14:textId="77777777" w:rsidR="00523862" w:rsidRDefault="00C37815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0" w:name="_heading=h.gjdgxs" w:colFirst="0" w:colLast="0"/>
            <w:bookmarkEnd w:id="0"/>
            <w:r>
              <w:t>Emily Elliott</w:t>
            </w:r>
          </w:p>
          <w:p w14:paraId="34D8EEC4" w14:textId="6B689EA5" w:rsidR="00523862" w:rsidRDefault="00C37815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heading=h.30j0zll" w:colFirst="0" w:colLast="0"/>
            <w:bookmarkEnd w:id="1"/>
            <w:r>
              <w:t>Creative/Educator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B125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3D8B7A30" wp14:editId="2ADB5DF4">
                  <wp:extent cx="3981450" cy="25400"/>
                  <wp:effectExtent l="0" t="0" r="0" b="0"/>
                  <wp:docPr id="8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34870B" w14:textId="77777777" w:rsidR="00523862" w:rsidRDefault="00C378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bookmarkStart w:id="2" w:name="_heading=h.1fob9te" w:colFirst="0" w:colLast="0"/>
            <w:bookmarkEnd w:id="2"/>
            <w:r>
              <w:t>Emily Elliott</w:t>
            </w:r>
          </w:p>
          <w:p w14:paraId="582DB073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W. Mill Rd. #2</w:t>
            </w:r>
          </w:p>
          <w:p w14:paraId="6BD7101B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Flourtown, PA 19031</w:t>
            </w:r>
          </w:p>
          <w:p w14:paraId="3491BDF7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215.850.1357</w:t>
            </w:r>
          </w:p>
          <w:p w14:paraId="563184C5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D44500"/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Eeewatts@gmail.com</w:t>
              </w:r>
            </w:hyperlink>
          </w:p>
          <w:p w14:paraId="44BF63D1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Https://mseelliott.weebly.com</w:t>
            </w:r>
          </w:p>
        </w:tc>
      </w:tr>
      <w:tr w:rsidR="00523862" w14:paraId="560F0F3A" w14:textId="77777777">
        <w:trPr>
          <w:trHeight w:val="144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756796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sdt>
              <w:sdtPr>
                <w:tag w:val="goog_rdk_0"/>
                <w:id w:val="-19147014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ㅡ</w:t>
                </w:r>
              </w:sdtContent>
            </w:sdt>
          </w:p>
          <w:p w14:paraId="1813B90A" w14:textId="77777777" w:rsidR="00523862" w:rsidRDefault="00C378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heading=h.3znysh7" w:colFirst="0" w:colLast="0"/>
            <w:bookmarkEnd w:id="3"/>
            <w:r>
              <w:t>Skills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7C6A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3CB01D4D" wp14:editId="4B60EDA3">
                  <wp:extent cx="3981450" cy="25400"/>
                  <wp:effectExtent l="0" t="0" r="0" b="0"/>
                  <wp:docPr id="10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E7C8CD" w14:textId="2F8AC5D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Coordinating, collaborating,</w:t>
            </w:r>
            <w:r>
              <w:rPr>
                <w:sz w:val="20"/>
                <w:szCs w:val="20"/>
              </w:rPr>
              <w:t xml:space="preserve"> and organizing people at all levels. Designing, writing,</w:t>
            </w:r>
            <w:r>
              <w:rPr>
                <w:sz w:val="20"/>
                <w:szCs w:val="20"/>
              </w:rPr>
              <w:t xml:space="preserve"> and implementing  curriculum. Creative problem solving, differentiation and connecting to resources.</w:t>
            </w:r>
          </w:p>
        </w:tc>
      </w:tr>
      <w:tr w:rsidR="00523862" w14:paraId="6464F0BB" w14:textId="77777777">
        <w:trPr>
          <w:trHeight w:val="530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C80B19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-4500866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ㅡ</w:t>
                </w:r>
              </w:sdtContent>
            </w:sdt>
          </w:p>
          <w:p w14:paraId="075E8E8F" w14:textId="77777777" w:rsidR="00523862" w:rsidRDefault="00C378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heading=h.2et92p0" w:colFirst="0" w:colLast="0"/>
            <w:bookmarkEnd w:id="4"/>
            <w:r>
              <w:t>Experience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BA92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608957CF" wp14:editId="0FFA98FD">
                  <wp:extent cx="3981450" cy="25400"/>
                  <wp:effectExtent l="0" t="0" r="0" b="0"/>
                  <wp:docPr id="9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1F55CD7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 Assistant| Moore College of Art and Design, Continuing Education Office | 2019-2021</w:t>
            </w:r>
          </w:p>
          <w:p w14:paraId="0CF769DE" w14:textId="77777777" w:rsidR="00523862" w:rsidRDefault="00C3781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Collaborate  with department chairs to create and update curriculum materials. </w:t>
            </w:r>
          </w:p>
          <w:p w14:paraId="0AA52140" w14:textId="77777777" w:rsidR="00523862" w:rsidRDefault="00C3781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a custom “Growth Mindset” teacher’s manual for Young Artist’s Workshop</w:t>
            </w:r>
          </w:p>
          <w:p w14:paraId="7BF93F2E" w14:textId="77777777" w:rsidR="00523862" w:rsidRDefault="00C3781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  <w:r>
              <w:rPr>
                <w:sz w:val="20"/>
                <w:szCs w:val="20"/>
              </w:rPr>
              <w:t xml:space="preserve">etitor analysis and program comparison </w:t>
            </w:r>
          </w:p>
          <w:p w14:paraId="23F9CAFD" w14:textId="77777777" w:rsidR="00523862" w:rsidRDefault="0052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</w:p>
          <w:p w14:paraId="40ED0861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Teacher | School District of Philadelphia | 2014-2019</w:t>
            </w:r>
          </w:p>
          <w:p w14:paraId="60673B1E" w14:textId="77777777" w:rsidR="00523862" w:rsidRDefault="00C378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5-9 classes per day, Kindergarten through 8th grade.</w:t>
            </w:r>
          </w:p>
          <w:p w14:paraId="7353CB7B" w14:textId="77777777" w:rsidR="00523862" w:rsidRDefault="00C378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and delivering relevant curriculum.</w:t>
            </w:r>
          </w:p>
          <w:p w14:paraId="70B228DD" w14:textId="6E310770" w:rsidR="00523862" w:rsidRDefault="00C378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Display and update student artwork</w:t>
            </w:r>
            <w:r>
              <w:rPr>
                <w:sz w:val="20"/>
                <w:szCs w:val="20"/>
              </w:rPr>
              <w:t xml:space="preserve"> in school buildings.</w:t>
            </w:r>
          </w:p>
          <w:p w14:paraId="7DD697CC" w14:textId="77777777" w:rsidR="00523862" w:rsidRDefault="0052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sz w:val="20"/>
                <w:szCs w:val="20"/>
              </w:rPr>
            </w:pPr>
          </w:p>
          <w:p w14:paraId="2C8A7482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Painting and Drawing instructor | Burn Brae Day Camp| Summers 2012-Present</w:t>
            </w:r>
          </w:p>
          <w:p w14:paraId="56A45B65" w14:textId="77777777" w:rsidR="00523862" w:rsidRDefault="00C378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Instructing students, ages 3-16, in a variety of painting and drawing media. </w:t>
            </w:r>
          </w:p>
          <w:p w14:paraId="7A53060F" w14:textId="4BE2170C" w:rsidR="00523862" w:rsidRDefault="00C378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age-appropriate</w:t>
            </w:r>
            <w:r>
              <w:rPr>
                <w:sz w:val="20"/>
                <w:szCs w:val="20"/>
              </w:rPr>
              <w:t xml:space="preserve"> projects and lessons. </w:t>
            </w:r>
          </w:p>
          <w:p w14:paraId="5E1C5B84" w14:textId="77777777" w:rsidR="00523862" w:rsidRDefault="00C378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2 major art shows per season.</w:t>
            </w:r>
          </w:p>
          <w:p w14:paraId="00EFD0B7" w14:textId="77777777" w:rsidR="00523862" w:rsidRDefault="0052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sz w:val="20"/>
                <w:szCs w:val="20"/>
              </w:rPr>
            </w:pPr>
          </w:p>
          <w:p w14:paraId="0B26B654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Substitute Teacher | Kelly Educational Staffing| 2008-2014</w:t>
            </w:r>
          </w:p>
          <w:p w14:paraId="672D70AF" w14:textId="77777777" w:rsidR="00523862" w:rsidRDefault="00C3781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Substituting in a variety of settings and courses, grades K-12.</w:t>
            </w:r>
          </w:p>
          <w:p w14:paraId="5548C972" w14:textId="77777777" w:rsidR="00523862" w:rsidRDefault="0052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</w:p>
        </w:tc>
      </w:tr>
      <w:tr w:rsidR="00523862" w14:paraId="6C909802" w14:textId="77777777">
        <w:trPr>
          <w:trHeight w:val="364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74195E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18269288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ㅡ</w:t>
                </w:r>
              </w:sdtContent>
            </w:sdt>
          </w:p>
          <w:p w14:paraId="73FDE00C" w14:textId="77777777" w:rsidR="00523862" w:rsidRDefault="00C378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heading=h.tyjcwt" w:colFirst="0" w:colLast="0"/>
            <w:bookmarkEnd w:id="5"/>
            <w:r>
              <w:t>Education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0F56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1BCBCDE5" wp14:editId="74A69591">
                  <wp:extent cx="3981450" cy="25400"/>
                  <wp:effectExtent l="0" t="0" r="0" b="0"/>
                  <wp:docPr id="12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1E547F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 F. A | 2021|Moore College of Art and Design</w:t>
            </w:r>
          </w:p>
          <w:p w14:paraId="2C9C6886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Socially Engaged Studio Art. Thesis “Teaching as Artistic Practice”</w:t>
            </w:r>
          </w:p>
          <w:p w14:paraId="0762B519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S. Art Education | 2000 | Kutztown University</w:t>
            </w:r>
          </w:p>
          <w:p w14:paraId="70CA4071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Concentration in Fiber Art and Photography</w:t>
            </w:r>
          </w:p>
          <w:p w14:paraId="1A173061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Continuing Education Courses| Montgomery County Community College</w:t>
            </w:r>
          </w:p>
          <w:p w14:paraId="06A7C080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Nutrition, Health, First aid</w:t>
            </w:r>
            <w:r>
              <w:rPr>
                <w:sz w:val="20"/>
                <w:szCs w:val="20"/>
              </w:rPr>
              <w:t>, Ceramics, Biology, Color Theory, Art History-Modern Art</w:t>
            </w:r>
          </w:p>
        </w:tc>
      </w:tr>
      <w:tr w:rsidR="00523862" w14:paraId="12228A8F" w14:textId="77777777"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2476B2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5746332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ㅡ</w:t>
                </w:r>
              </w:sdtContent>
            </w:sdt>
          </w:p>
          <w:p w14:paraId="4BEA48C7" w14:textId="77777777" w:rsidR="00523862" w:rsidRDefault="00C378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heading=h.3dy6vkm" w:colFirst="0" w:colLast="0"/>
            <w:bookmarkEnd w:id="6"/>
            <w:r>
              <w:t xml:space="preserve">Certification </w:t>
            </w:r>
          </w:p>
          <w:p w14:paraId="75F6EA63" w14:textId="77777777" w:rsidR="00523862" w:rsidRDefault="00523862">
            <w:pPr>
              <w:spacing w:before="0" w:line="240" w:lineRule="auto"/>
            </w:pPr>
          </w:p>
          <w:p w14:paraId="1C8ABE9E" w14:textId="77777777" w:rsidR="00523862" w:rsidRDefault="00523862">
            <w:pPr>
              <w:spacing w:before="0" w:line="240" w:lineRule="auto"/>
            </w:pPr>
          </w:p>
          <w:p w14:paraId="11BF878C" w14:textId="77777777" w:rsidR="00523862" w:rsidRDefault="00C37815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sdt>
              <w:sdtPr>
                <w:tag w:val="goog_rdk_4"/>
                <w:id w:val="7434542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ㅡ</w:t>
                </w:r>
              </w:sdtContent>
            </w:sdt>
          </w:p>
          <w:p w14:paraId="7BBFB8A8" w14:textId="77777777" w:rsidR="00523862" w:rsidRDefault="00C37815">
            <w:pPr>
              <w:pStyle w:val="Heading1"/>
              <w:keepNext w:val="0"/>
              <w:keepLines w:val="0"/>
              <w:widowControl w:val="0"/>
            </w:pPr>
            <w:bookmarkStart w:id="7" w:name="_heading=h.1t3h5sf" w:colFirst="0" w:colLast="0"/>
            <w:bookmarkEnd w:id="7"/>
            <w:r>
              <w:t>Exhibitions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0B15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35C4D18A" wp14:editId="5AA76A55">
                  <wp:extent cx="3981450" cy="25400"/>
                  <wp:effectExtent l="0" t="0" r="0" b="0"/>
                  <wp:docPr id="11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FE1D675" w14:textId="77777777" w:rsidR="00523862" w:rsidRDefault="00C3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Pennsylvania Level I- Art Education</w:t>
            </w:r>
          </w:p>
          <w:p w14:paraId="35ED1854" w14:textId="77777777" w:rsidR="00523862" w:rsidRDefault="0052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3CB0F7A" w14:textId="77777777" w:rsidR="00523862" w:rsidRDefault="0052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1DA7AC" w14:textId="77777777" w:rsidR="00523862" w:rsidRDefault="00C3781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63A7187E" wp14:editId="1C637CE8">
                  <wp:extent cx="3981450" cy="25400"/>
                  <wp:effectExtent l="0" t="0" r="0" b="0"/>
                  <wp:docPr id="7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CB617A0" w14:textId="77777777" w:rsidR="00523862" w:rsidRDefault="00523862">
            <w:pPr>
              <w:widowControl w:val="0"/>
              <w:spacing w:before="0"/>
              <w:rPr>
                <w:sz w:val="20"/>
                <w:szCs w:val="20"/>
              </w:rPr>
            </w:pPr>
          </w:p>
          <w:p w14:paraId="60CF4F1A" w14:textId="147DD236" w:rsidR="00C37815" w:rsidRDefault="00C3781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39F620EF" w14:textId="79263553" w:rsidR="00C37815" w:rsidRDefault="00C3781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 Teacher’s Practice” MFA Thesis Exhibition, Moore College of Art and Design, Philadelphia, PA April 2021</w:t>
            </w:r>
          </w:p>
          <w:p w14:paraId="651A104E" w14:textId="33F05B9A" w:rsidR="00C37815" w:rsidRDefault="00C37815">
            <w:pPr>
              <w:widowControl w:val="0"/>
              <w:spacing w:before="0"/>
              <w:rPr>
                <w:sz w:val="20"/>
                <w:szCs w:val="20"/>
              </w:rPr>
            </w:pPr>
          </w:p>
          <w:p w14:paraId="4E131A55" w14:textId="54A39F81" w:rsidR="00C37815" w:rsidRPr="00844242" w:rsidRDefault="00C37815" w:rsidP="00C3781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42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Co-Presenter with Daniel Tucker for “Care Crisis: Teaching Art, Media &amp; Curating During a Pandemic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” </w:t>
            </w:r>
            <w:r w:rsidRPr="008442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for Architecture Media Politics Society conference ‘Online Education: Teaching in a Time of Change’ April 2021</w:t>
            </w:r>
          </w:p>
          <w:p w14:paraId="26F6DF90" w14:textId="242AE963" w:rsidR="00C37815" w:rsidRDefault="00C37815">
            <w:pPr>
              <w:widowControl w:val="0"/>
              <w:spacing w:before="0"/>
              <w:rPr>
                <w:sz w:val="20"/>
                <w:szCs w:val="20"/>
              </w:rPr>
            </w:pPr>
          </w:p>
          <w:p w14:paraId="1D48466C" w14:textId="0593CE90" w:rsidR="00C37815" w:rsidRDefault="00C37815">
            <w:pPr>
              <w:widowControl w:val="0"/>
              <w:spacing w:before="0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E24C8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</w:rPr>
              <w:t>Co-Presenter with Daniel Tucker of Paper: “Care Crisis - Curating in a time of Physically-Distanced ” for the panel discussion: "Designed by Quarantine: Space and Place in the Current Global Crisis" chaired by Sarina Miller.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February 2021</w:t>
            </w:r>
          </w:p>
          <w:p w14:paraId="7F65ACC4" w14:textId="77777777" w:rsidR="00C37815" w:rsidRDefault="00C37815">
            <w:pPr>
              <w:widowControl w:val="0"/>
              <w:spacing w:before="0"/>
              <w:rPr>
                <w:sz w:val="20"/>
                <w:szCs w:val="20"/>
              </w:rPr>
            </w:pPr>
          </w:p>
          <w:p w14:paraId="40B51A10" w14:textId="2A217697" w:rsidR="00523862" w:rsidRDefault="00C3781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14:paraId="7EB59DDC" w14:textId="3DCC95B2" w:rsidR="00523862" w:rsidRDefault="00C3781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“Hands On, Hands Off”- MFA in Progress, Moore College of Art and Design, Philadelphia, PA September 2020</w:t>
            </w:r>
          </w:p>
          <w:p w14:paraId="1875EB79" w14:textId="77777777" w:rsidR="00523862" w:rsidRDefault="00523862">
            <w:pPr>
              <w:widowControl w:val="0"/>
              <w:spacing w:before="0"/>
              <w:rPr>
                <w:sz w:val="20"/>
                <w:szCs w:val="20"/>
              </w:rPr>
            </w:pPr>
          </w:p>
          <w:p w14:paraId="0E754EE5" w14:textId="1678EC1A" w:rsidR="00C37815" w:rsidRDefault="00C3781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“Thought Processes”- Solo Exhibition,  Keswick Coffee House, Glenside, PA October 2020</w:t>
            </w:r>
          </w:p>
          <w:p w14:paraId="22B84457" w14:textId="77777777" w:rsidR="00523862" w:rsidRDefault="00523862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</w:tr>
    </w:tbl>
    <w:p w14:paraId="522A5854" w14:textId="77777777" w:rsidR="00523862" w:rsidRDefault="00523862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sectPr w:rsidR="00523862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Raleway"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4CA1"/>
    <w:multiLevelType w:val="multilevel"/>
    <w:tmpl w:val="E1FC3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B2CD4"/>
    <w:multiLevelType w:val="multilevel"/>
    <w:tmpl w:val="13B2D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D239B3"/>
    <w:multiLevelType w:val="multilevel"/>
    <w:tmpl w:val="A68CD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630E57"/>
    <w:multiLevelType w:val="multilevel"/>
    <w:tmpl w:val="9ADC8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62"/>
    <w:rsid w:val="00523862"/>
    <w:rsid w:val="00C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38696"/>
  <w15:docId w15:val="{A68FF26A-AC05-3149-911F-DAB73B6F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eewat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MjbQnR6sVTyPBjh5FOZ76jp5Kw==">AMUW2mW9xcg9FFjdUWdQepzc7O3w0UCPpyxNkj7h1d4aZNaGaAks5L/tRO1Lx77sczxStORNMrnW1lXnIq5lb08Jm65Eyo01JpM5fJjK74+BTXI1bO/Yb9k2vuLNBOhmjkXjvkOptquiMF8kxEvo8TSryXajRTTdGtkrzCuAed4Uubr5VkCxmHXzWo07ris99EzlDO/XlL/N9+AiEVcNuM5oSY1DTpt+vNqtviWBPVqRYbsCXGFiD8DmsSkD63MbYCgKRJdIDNqhVTs3cxTSWsDN+FjWUQx65gdslephI7d1WErwg+a+xgIRMDGkxLoKjW8yj2rPVxdvsBS/RBAFZ6ueSjmKwfuylHOLwf/kzVvpeqyjz0XemquiLhyHRsjUWKHJgOhqPsMm+Cn7hmzTIJGTI/ZN2tHqPcAvw9MVqxYYemZTUpoL8qBHg3O4OGFO8e4ZePXs38Sb0w6+Op5kowU4OJKx9Bg/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Elliott</cp:lastModifiedBy>
  <cp:revision>2</cp:revision>
  <dcterms:created xsi:type="dcterms:W3CDTF">2021-05-04T20:04:00Z</dcterms:created>
  <dcterms:modified xsi:type="dcterms:W3CDTF">2021-05-04T20:12:00Z</dcterms:modified>
</cp:coreProperties>
</file>